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6366" w:rsidRDefault="004D6366"/>
    <w:p w:rsidR="004D6366" w:rsidRPr="00693599" w:rsidRDefault="00123FD3" w:rsidP="00824D2A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693599">
        <w:rPr>
          <w:rFonts w:ascii="Times New Roman" w:hAnsi="Times New Roman" w:cs="Times New Roman"/>
          <w:sz w:val="16"/>
          <w:szCs w:val="16"/>
          <w:lang w:val="en-US"/>
        </w:rPr>
        <w:t>Limits on the minimum and maximum amount of commission fees for classes (types) of insurance of Eurasia Insurance Company</w:t>
      </w:r>
      <w:r w:rsidR="00693599" w:rsidRPr="00693599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693599" w:rsidRPr="00693599">
        <w:rPr>
          <w:rFonts w:ascii="Times New Roman" w:hAnsi="Times New Roman" w:cs="Times New Roman"/>
          <w:sz w:val="16"/>
          <w:szCs w:val="16"/>
          <w:lang w:val="en-US"/>
        </w:rPr>
        <w:t>JSC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127"/>
        <w:gridCol w:w="2835"/>
        <w:gridCol w:w="1842"/>
        <w:gridCol w:w="1701"/>
      </w:tblGrid>
      <w:tr w:rsidR="00123FD3" w:rsidRPr="00592EE0" w:rsidTr="00592EE0">
        <w:tc>
          <w:tcPr>
            <w:tcW w:w="1129" w:type="dxa"/>
            <w:vMerge w:val="restart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Insurance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class</w:t>
            </w:r>
            <w:proofErr w:type="spellEnd"/>
          </w:p>
        </w:tc>
        <w:tc>
          <w:tcPr>
            <w:tcW w:w="2127" w:type="dxa"/>
            <w:vMerge w:val="restart"/>
          </w:tcPr>
          <w:p w:rsidR="00123FD3" w:rsidRPr="00592EE0" w:rsidRDefault="00693599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Description</w:t>
            </w:r>
            <w:r w:rsidR="00123FD3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23FD3" w:rsidRPr="00592EE0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="00123FD3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23FD3"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  <w:r w:rsidR="00123FD3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123FD3" w:rsidRPr="00592EE0">
              <w:rPr>
                <w:rFonts w:ascii="Times New Roman" w:hAnsi="Times New Roman" w:cs="Times New Roman"/>
                <w:sz w:val="16"/>
                <w:szCs w:val="16"/>
              </w:rPr>
              <w:t>classes</w:t>
            </w:r>
            <w:proofErr w:type="spellEnd"/>
          </w:p>
        </w:tc>
        <w:tc>
          <w:tcPr>
            <w:tcW w:w="2835" w:type="dxa"/>
            <w:vMerge w:val="restart"/>
          </w:tcPr>
          <w:p w:rsidR="00123FD3" w:rsidRPr="00592EE0" w:rsidRDefault="00693599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Description</w:t>
            </w:r>
            <w:r w:rsidR="00123FD3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of insurance product</w:t>
            </w:r>
          </w:p>
        </w:tc>
        <w:tc>
          <w:tcPr>
            <w:tcW w:w="3543" w:type="dxa"/>
            <w:gridSpan w:val="2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Agency fee, % gross</w:t>
            </w:r>
          </w:p>
        </w:tc>
      </w:tr>
      <w:tr w:rsidR="00123FD3" w:rsidRPr="00693599" w:rsidTr="00592EE0">
        <w:tc>
          <w:tcPr>
            <w:tcW w:w="1129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Minimum agency fee</w:t>
            </w:r>
          </w:p>
        </w:tc>
        <w:tc>
          <w:tcPr>
            <w:tcW w:w="1701" w:type="dxa"/>
          </w:tcPr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Maximum agency fee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2.3.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accident insurance</w:t>
            </w:r>
          </w:p>
        </w:tc>
        <w:tc>
          <w:tcPr>
            <w:tcW w:w="2835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 accident insurance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2.4.</w:t>
            </w:r>
          </w:p>
        </w:tc>
        <w:tc>
          <w:tcPr>
            <w:tcW w:w="2127" w:type="dxa"/>
          </w:tcPr>
          <w:p w:rsidR="00693599" w:rsidRPr="00693599" w:rsidRDefault="00693599" w:rsidP="00693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Health </w:t>
            </w:r>
            <w:r w:rsidR="00123FD3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insurance</w:t>
            </w:r>
          </w:p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including:</w:t>
            </w:r>
          </w:p>
        </w:tc>
        <w:tc>
          <w:tcPr>
            <w:tcW w:w="2835" w:type="dxa"/>
          </w:tcPr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insurance in case of</w:t>
            </w:r>
          </w:p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diseases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2.4.1.</w:t>
            </w:r>
          </w:p>
        </w:tc>
        <w:tc>
          <w:tcPr>
            <w:tcW w:w="2127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traveling abroad</w:t>
            </w:r>
          </w:p>
        </w:tc>
        <w:tc>
          <w:tcPr>
            <w:tcW w:w="2835" w:type="dxa"/>
          </w:tcPr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insurance for persons traveling abroad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3.1.</w:t>
            </w:r>
          </w:p>
        </w:tc>
        <w:tc>
          <w:tcPr>
            <w:tcW w:w="2127" w:type="dxa"/>
          </w:tcPr>
          <w:p w:rsidR="002A6E0B" w:rsidRPr="00592EE0" w:rsidRDefault="00693599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motor</w:t>
            </w:r>
            <w:r w:rsidR="002A6E0B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A6E0B"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Voluntary </w:t>
            </w:r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motor 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transport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insurance</w:t>
            </w:r>
          </w:p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railway transport</w:t>
            </w:r>
          </w:p>
        </w:tc>
        <w:tc>
          <w:tcPr>
            <w:tcW w:w="2835" w:type="dxa"/>
          </w:tcPr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Voluntary 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railway transport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insurance 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58%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3.3.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air transport insurance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 air transport insurance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3.4.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water insurance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transport</w:t>
            </w:r>
          </w:p>
        </w:tc>
        <w:tc>
          <w:tcPr>
            <w:tcW w:w="2835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water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93599" w:rsidRPr="00592EE0">
              <w:rPr>
                <w:rFonts w:ascii="Times New Roman" w:hAnsi="Times New Roman" w:cs="Times New Roman"/>
                <w:sz w:val="16"/>
                <w:szCs w:val="16"/>
              </w:rPr>
              <w:t>transport</w:t>
            </w:r>
            <w:proofErr w:type="spellEnd"/>
            <w:r w:rsidR="00693599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3.5.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space objects insurance</w:t>
            </w:r>
          </w:p>
        </w:tc>
        <w:tc>
          <w:tcPr>
            <w:tcW w:w="2835" w:type="dxa"/>
          </w:tcPr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insurance of space objects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3.6.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cargo insurance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 cargo insurance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3.7.</w:t>
            </w:r>
          </w:p>
        </w:tc>
        <w:tc>
          <w:tcPr>
            <w:tcW w:w="2127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property insurance against damage, except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classes specified in lines 3.1-3.6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property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68%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3.8.</w:t>
            </w:r>
          </w:p>
        </w:tc>
        <w:tc>
          <w:tcPr>
            <w:tcW w:w="2127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civil liability insurance for </w:t>
            </w:r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motor transport </w:t>
            </w: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owners</w:t>
            </w:r>
          </w:p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Voluntary insurance of civil liability of </w:t>
            </w:r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motor transport </w:t>
            </w: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owners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automobile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transport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70%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3.9.</w:t>
            </w:r>
          </w:p>
        </w:tc>
        <w:tc>
          <w:tcPr>
            <w:tcW w:w="2127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civil liability insurance of aircraft owners</w:t>
            </w:r>
          </w:p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93599" w:rsidRPr="00693599" w:rsidRDefault="002A6E0B" w:rsidP="00693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Voluntary insurance of civil liability of </w:t>
            </w:r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air transport owners</w:t>
            </w:r>
          </w:p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3.10.</w:t>
            </w:r>
          </w:p>
        </w:tc>
        <w:tc>
          <w:tcPr>
            <w:tcW w:w="2127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civil liability insurance for watercraft 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transport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owners</w:t>
            </w:r>
          </w:p>
          <w:p w:rsidR="00123FD3" w:rsidRPr="00693599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civil liability insurance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liability of water transport owners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3.11.</w:t>
            </w:r>
          </w:p>
        </w:tc>
        <w:tc>
          <w:tcPr>
            <w:tcW w:w="2127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civil liability insurance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owners of space objects</w:t>
            </w:r>
          </w:p>
        </w:tc>
        <w:tc>
          <w:tcPr>
            <w:tcW w:w="2835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civil liability insurance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responsibility of owners of space objects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3.12.</w:t>
            </w:r>
          </w:p>
        </w:tc>
        <w:tc>
          <w:tcPr>
            <w:tcW w:w="2127" w:type="dxa"/>
          </w:tcPr>
          <w:p w:rsidR="00123FD3" w:rsidRPr="00592EE0" w:rsidRDefault="00693599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professional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liability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 professional liability insurance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57%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3.13.</w:t>
            </w:r>
          </w:p>
        </w:tc>
        <w:tc>
          <w:tcPr>
            <w:tcW w:w="2127" w:type="dxa"/>
          </w:tcPr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civil liability insurance, except for the classes specified in lines 3.8-3.12</w:t>
            </w:r>
          </w:p>
        </w:tc>
        <w:tc>
          <w:tcPr>
            <w:tcW w:w="2835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civil liability insurance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liability for harm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85%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3.14.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loan insurance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 loan insurance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3.15.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mortgage insurance</w:t>
            </w:r>
          </w:p>
        </w:tc>
        <w:tc>
          <w:tcPr>
            <w:tcW w:w="2835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3.16.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guarantee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proofErr w:type="spellEnd"/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suret</w:t>
            </w:r>
            <w:proofErr w:type="spellEnd"/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="00693599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93599"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</w:p>
        </w:tc>
        <w:tc>
          <w:tcPr>
            <w:tcW w:w="2835" w:type="dxa"/>
          </w:tcPr>
          <w:p w:rsidR="00123FD3" w:rsidRPr="00693599" w:rsidRDefault="002A6E0B" w:rsidP="00693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Voluntary guarantee 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and </w:t>
            </w:r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surety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insurance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3.17.</w:t>
            </w:r>
          </w:p>
        </w:tc>
        <w:tc>
          <w:tcPr>
            <w:tcW w:w="2127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insurance against others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financial losses</w:t>
            </w:r>
          </w:p>
        </w:tc>
        <w:tc>
          <w:tcPr>
            <w:tcW w:w="2835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insurance against other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financial losses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3.18.</w:t>
            </w:r>
          </w:p>
        </w:tc>
        <w:tc>
          <w:tcPr>
            <w:tcW w:w="2127" w:type="dxa"/>
          </w:tcPr>
          <w:p w:rsidR="00123FD3" w:rsidRPr="00693599" w:rsidRDefault="002A6E0B" w:rsidP="00693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insurance of losses of financial institutions, except for the classes specified in lines 3.14-3.17</w:t>
            </w:r>
          </w:p>
        </w:tc>
        <w:tc>
          <w:tcPr>
            <w:tcW w:w="2835" w:type="dxa"/>
          </w:tcPr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Voluntary insurance of losses of financial </w:t>
            </w:r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institutions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3.19.</w:t>
            </w:r>
          </w:p>
        </w:tc>
        <w:tc>
          <w:tcPr>
            <w:tcW w:w="2127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title insurance</w:t>
            </w:r>
          </w:p>
        </w:tc>
        <w:tc>
          <w:tcPr>
            <w:tcW w:w="2835" w:type="dxa"/>
          </w:tcPr>
          <w:p w:rsidR="00123FD3" w:rsidRPr="00693599" w:rsidRDefault="002A6E0B" w:rsidP="00693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Voluntary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93599" w:rsidRPr="00592EE0">
              <w:rPr>
                <w:rFonts w:ascii="Times New Roman" w:hAnsi="Times New Roman" w:cs="Times New Roman"/>
                <w:sz w:val="16"/>
                <w:szCs w:val="16"/>
              </w:rPr>
              <w:t>property</w:t>
            </w:r>
            <w:proofErr w:type="spellEnd"/>
            <w:r w:rsidR="00693599"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title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65%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3.20.</w:t>
            </w:r>
          </w:p>
        </w:tc>
        <w:tc>
          <w:tcPr>
            <w:tcW w:w="2127" w:type="dxa"/>
          </w:tcPr>
          <w:p w:rsidR="002A6E0B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592E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93599"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judicial</w:t>
            </w:r>
          </w:p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expenses</w:t>
            </w:r>
          </w:p>
        </w:tc>
        <w:tc>
          <w:tcPr>
            <w:tcW w:w="2835" w:type="dxa"/>
          </w:tcPr>
          <w:p w:rsidR="002A6E0B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insurance of judicial</w:t>
            </w:r>
          </w:p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expenses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  <w:tr w:rsidR="00123FD3" w:rsidRPr="00592EE0" w:rsidTr="00592EE0">
        <w:tc>
          <w:tcPr>
            <w:tcW w:w="1129" w:type="dxa"/>
          </w:tcPr>
          <w:p w:rsidR="00123FD3" w:rsidRPr="00592EE0" w:rsidRDefault="00123FD3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3.21.</w:t>
            </w:r>
          </w:p>
        </w:tc>
        <w:tc>
          <w:tcPr>
            <w:tcW w:w="2127" w:type="dxa"/>
          </w:tcPr>
          <w:p w:rsidR="00123FD3" w:rsidRPr="00693599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other types (classes) of insurance</w:t>
            </w:r>
          </w:p>
        </w:tc>
        <w:tc>
          <w:tcPr>
            <w:tcW w:w="2835" w:type="dxa"/>
          </w:tcPr>
          <w:p w:rsidR="00123FD3" w:rsidRPr="00693599" w:rsidRDefault="002A6E0B" w:rsidP="0069359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Voluntary insurance of construction and (or) installation</w:t>
            </w:r>
            <w:r w:rsid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69359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works</w:t>
            </w:r>
          </w:p>
        </w:tc>
        <w:tc>
          <w:tcPr>
            <w:tcW w:w="1842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1701" w:type="dxa"/>
          </w:tcPr>
          <w:p w:rsidR="00123FD3" w:rsidRPr="00592EE0" w:rsidRDefault="002A6E0B" w:rsidP="00592E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EE0">
              <w:rPr>
                <w:rFonts w:ascii="Times New Roman" w:hAnsi="Times New Roman" w:cs="Times New Roman"/>
                <w:sz w:val="16"/>
                <w:szCs w:val="16"/>
              </w:rPr>
              <w:t>56%</w:t>
            </w:r>
          </w:p>
        </w:tc>
      </w:tr>
    </w:tbl>
    <w:p w:rsidR="00123FD3" w:rsidRPr="00592EE0" w:rsidRDefault="00123FD3">
      <w:pPr>
        <w:rPr>
          <w:rFonts w:ascii="Times New Roman" w:hAnsi="Times New Roman" w:cs="Times New Roman"/>
          <w:sz w:val="16"/>
          <w:szCs w:val="16"/>
        </w:rPr>
      </w:pPr>
    </w:p>
    <w:p w:rsidR="00123FD3" w:rsidRPr="00693599" w:rsidRDefault="00123FD3" w:rsidP="00123FD3">
      <w:pPr>
        <w:rPr>
          <w:rFonts w:ascii="Times New Roman" w:hAnsi="Times New Roman" w:cs="Times New Roman"/>
          <w:sz w:val="16"/>
          <w:szCs w:val="16"/>
          <w:lang w:val="en-US"/>
        </w:rPr>
      </w:pPr>
      <w:r w:rsidRPr="00693599">
        <w:rPr>
          <w:rFonts w:ascii="Times New Roman" w:hAnsi="Times New Roman" w:cs="Times New Roman"/>
          <w:sz w:val="16"/>
          <w:szCs w:val="16"/>
          <w:lang w:val="en-US"/>
        </w:rPr>
        <w:t>Note: The amount of commission</w:t>
      </w:r>
      <w:r w:rsidR="00693599">
        <w:rPr>
          <w:rFonts w:ascii="Times New Roman" w:hAnsi="Times New Roman" w:cs="Times New Roman"/>
          <w:sz w:val="16"/>
          <w:szCs w:val="16"/>
          <w:lang w:val="en-US"/>
        </w:rPr>
        <w:t xml:space="preserve"> fee</w:t>
      </w:r>
      <w:r w:rsidRPr="00693599">
        <w:rPr>
          <w:rFonts w:ascii="Times New Roman" w:hAnsi="Times New Roman" w:cs="Times New Roman"/>
          <w:sz w:val="16"/>
          <w:szCs w:val="16"/>
          <w:lang w:val="en-US"/>
        </w:rPr>
        <w:t xml:space="preserve"> is determined for each project individually, depending on the terms of the insurance contract, loss statistics and assessment of the </w:t>
      </w:r>
      <w:r w:rsidR="00693599">
        <w:rPr>
          <w:rFonts w:ascii="Times New Roman" w:hAnsi="Times New Roman" w:cs="Times New Roman"/>
          <w:sz w:val="16"/>
          <w:szCs w:val="16"/>
          <w:lang w:val="en-US"/>
        </w:rPr>
        <w:t>level</w:t>
      </w:r>
      <w:r w:rsidRPr="00693599">
        <w:rPr>
          <w:rFonts w:ascii="Times New Roman" w:hAnsi="Times New Roman" w:cs="Times New Roman"/>
          <w:sz w:val="16"/>
          <w:szCs w:val="16"/>
          <w:lang w:val="en-US"/>
        </w:rPr>
        <w:t xml:space="preserve"> of </w:t>
      </w:r>
      <w:r w:rsidR="00693599">
        <w:rPr>
          <w:rFonts w:ascii="Times New Roman" w:hAnsi="Times New Roman" w:cs="Times New Roman"/>
          <w:sz w:val="16"/>
          <w:szCs w:val="16"/>
          <w:lang w:val="en-US"/>
        </w:rPr>
        <w:t xml:space="preserve">underwritten </w:t>
      </w:r>
      <w:r w:rsidRPr="00693599">
        <w:rPr>
          <w:rFonts w:ascii="Times New Roman" w:hAnsi="Times New Roman" w:cs="Times New Roman"/>
          <w:sz w:val="16"/>
          <w:szCs w:val="16"/>
          <w:lang w:val="en-US"/>
        </w:rPr>
        <w:t>risks.</w:t>
      </w:r>
    </w:p>
    <w:sectPr w:rsidR="00123FD3" w:rsidRPr="0069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D3"/>
    <w:rsid w:val="00123FD3"/>
    <w:rsid w:val="002A6E0B"/>
    <w:rsid w:val="004D6366"/>
    <w:rsid w:val="00592EE0"/>
    <w:rsid w:val="005F132D"/>
    <w:rsid w:val="00611C99"/>
    <w:rsid w:val="006802CA"/>
    <w:rsid w:val="00693599"/>
    <w:rsid w:val="00824D2A"/>
    <w:rsid w:val="00840C60"/>
    <w:rsid w:val="008E10D8"/>
    <w:rsid w:val="00E0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C8A1"/>
  <w15:chartTrackingRefBased/>
  <w15:docId w15:val="{029EE197-3217-4DAF-A02B-676661A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2448</Characters>
  <Application>Microsoft Office Word</Application>
  <DocSecurity>0</DocSecurity>
  <Lines>174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Нигай Олег</dc:creator>
  <cp:keywords/>
  <dc:description/>
  <cp:lastModifiedBy>Наталья Шайпулова</cp:lastModifiedBy>
  <cp:revision>2</cp:revision>
  <dcterms:created xsi:type="dcterms:W3CDTF">2025-04-08T04:49:00Z</dcterms:created>
  <dcterms:modified xsi:type="dcterms:W3CDTF">2025-04-08T04:49:00Z</dcterms:modified>
</cp:coreProperties>
</file>